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AF" w:rsidRDefault="00DA74AF">
      <w:pPr>
        <w:rPr>
          <w:rFonts w:ascii="Times New Roman" w:hAnsi="Times New Roman" w:cs="Times New Roman"/>
          <w:b/>
          <w:bCs/>
          <w:sz w:val="24"/>
          <w:szCs w:val="24"/>
        </w:rPr>
      </w:pPr>
    </w:p>
    <w:p w:rsidR="008F47D2" w:rsidRPr="00DA74AF" w:rsidRDefault="00DA74AF" w:rsidP="00DA74AF">
      <w:pPr>
        <w:jc w:val="both"/>
        <w:rPr>
          <w:rFonts w:ascii="Times New Roman" w:hAnsi="Times New Roman" w:cs="Times New Roman"/>
          <w:sz w:val="24"/>
          <w:szCs w:val="24"/>
        </w:rPr>
      </w:pPr>
      <w:r w:rsidRPr="00DA74AF">
        <w:rPr>
          <w:rFonts w:ascii="Times New Roman" w:hAnsi="Times New Roman" w:cs="Times New Roman"/>
          <w:b/>
          <w:bCs/>
          <w:sz w:val="24"/>
          <w:szCs w:val="24"/>
        </w:rPr>
        <w:t>Les marqueurs de relation</w:t>
      </w:r>
      <w:r w:rsidRPr="00DA74AF">
        <w:rPr>
          <w:rFonts w:ascii="Times New Roman" w:hAnsi="Times New Roman" w:cs="Times New Roman"/>
          <w:sz w:val="24"/>
          <w:szCs w:val="24"/>
        </w:rPr>
        <w:t> sont des mots (des </w:t>
      </w:r>
      <w:hyperlink r:id="rId6" w:history="1">
        <w:r w:rsidRPr="00DA74AF">
          <w:rPr>
            <w:rStyle w:val="Lienhypertexte"/>
            <w:rFonts w:ascii="Times New Roman" w:hAnsi="Times New Roman" w:cs="Times New Roman"/>
            <w:sz w:val="24"/>
            <w:szCs w:val="24"/>
          </w:rPr>
          <w:t>conjonctions</w:t>
        </w:r>
      </w:hyperlink>
      <w:r w:rsidRPr="00DA74AF">
        <w:rPr>
          <w:rFonts w:ascii="Times New Roman" w:hAnsi="Times New Roman" w:cs="Times New Roman"/>
          <w:sz w:val="24"/>
          <w:szCs w:val="24"/>
        </w:rPr>
        <w:t>, des </w:t>
      </w:r>
      <w:hyperlink r:id="rId7" w:history="1">
        <w:r w:rsidRPr="00DA74AF">
          <w:rPr>
            <w:rStyle w:val="Lienhypertexte"/>
            <w:rFonts w:ascii="Times New Roman" w:hAnsi="Times New Roman" w:cs="Times New Roman"/>
            <w:sz w:val="24"/>
            <w:szCs w:val="24"/>
          </w:rPr>
          <w:t>adverbes</w:t>
        </w:r>
      </w:hyperlink>
      <w:r w:rsidRPr="00DA74AF">
        <w:rPr>
          <w:rFonts w:ascii="Times New Roman" w:hAnsi="Times New Roman" w:cs="Times New Roman"/>
          <w:sz w:val="24"/>
          <w:szCs w:val="24"/>
        </w:rPr>
        <w:t>, des </w:t>
      </w:r>
      <w:hyperlink r:id="rId8" w:history="1">
        <w:r w:rsidRPr="00DA74AF">
          <w:rPr>
            <w:rStyle w:val="Lienhypertexte"/>
            <w:rFonts w:ascii="Times New Roman" w:hAnsi="Times New Roman" w:cs="Times New Roman"/>
            <w:sz w:val="24"/>
            <w:szCs w:val="24"/>
          </w:rPr>
          <w:t>prépositions</w:t>
        </w:r>
      </w:hyperlink>
      <w:r w:rsidRPr="00DA74AF">
        <w:rPr>
          <w:rFonts w:ascii="Times New Roman" w:hAnsi="Times New Roman" w:cs="Times New Roman"/>
          <w:sz w:val="24"/>
          <w:szCs w:val="24"/>
        </w:rPr>
        <w:t>) ou des groupes de mots qui expriment une relation (un lien ou un rapport) entre deux phrases ou entre deux éléments présents dans la phrase.</w:t>
      </w:r>
      <w:bookmarkStart w:id="0" w:name="_GoBack"/>
      <w:bookmarkEnd w:id="0"/>
    </w:p>
    <w:p w:rsidR="00DA74AF" w:rsidRDefault="00DA74AF" w:rsidP="00DA74AF">
      <w:pPr>
        <w:jc w:val="both"/>
        <w:rPr>
          <w:rFonts w:ascii="Times New Roman" w:hAnsi="Times New Roman" w:cs="Times New Roman"/>
          <w:color w:val="333333"/>
          <w:sz w:val="24"/>
          <w:szCs w:val="24"/>
          <w:shd w:val="clear" w:color="auto" w:fill="FFFFFF"/>
        </w:rPr>
      </w:pPr>
      <w:r w:rsidRPr="00DA74AF">
        <w:rPr>
          <w:rStyle w:val="lev"/>
          <w:rFonts w:ascii="Times New Roman" w:hAnsi="Times New Roman" w:cs="Times New Roman"/>
          <w:color w:val="333333"/>
          <w:sz w:val="24"/>
          <w:szCs w:val="24"/>
          <w:shd w:val="clear" w:color="auto" w:fill="FFFFFF"/>
        </w:rPr>
        <w:t>Les marqueurs de relation</w:t>
      </w:r>
      <w:r w:rsidRPr="00DA74AF">
        <w:rPr>
          <w:rStyle w:val="apple-converted-space"/>
          <w:rFonts w:ascii="Times New Roman" w:hAnsi="Times New Roman" w:cs="Times New Roman"/>
          <w:color w:val="333333"/>
          <w:sz w:val="24"/>
          <w:szCs w:val="24"/>
          <w:shd w:val="clear" w:color="auto" w:fill="FFFFFF"/>
        </w:rPr>
        <w:t> </w:t>
      </w:r>
      <w:r w:rsidRPr="00DA74AF">
        <w:rPr>
          <w:rFonts w:ascii="Times New Roman" w:hAnsi="Times New Roman" w:cs="Times New Roman"/>
          <w:color w:val="333333"/>
          <w:sz w:val="24"/>
          <w:szCs w:val="24"/>
          <w:shd w:val="clear" w:color="auto" w:fill="FFFFFF"/>
        </w:rPr>
        <w:t>sont essentiels pour aider le lecteur à bien comprendre le texte puisqu'ils précisent, entre autres, les liens que les phrases entretiennent entre elles. Il faut être attentif au choix de marqueurs de relation puisqu'ils ont généralement une valeur sémantique, c'est-à-dire un sens p</w:t>
      </w:r>
      <w:r>
        <w:rPr>
          <w:rFonts w:ascii="Times New Roman" w:hAnsi="Times New Roman" w:cs="Times New Roman"/>
          <w:color w:val="333333"/>
          <w:sz w:val="24"/>
          <w:szCs w:val="24"/>
          <w:shd w:val="clear" w:color="auto" w:fill="FFFFFF"/>
        </w:rPr>
        <w:t>articulier.</w:t>
      </w:r>
    </w:p>
    <w:tbl>
      <w:tblPr>
        <w:tblW w:w="10624" w:type="dxa"/>
        <w:jc w:val="center"/>
        <w:tblBorders>
          <w:top w:val="threeDEmboss" w:sz="12" w:space="0" w:color="000000"/>
          <w:left w:val="threeDEmboss" w:sz="12" w:space="0" w:color="000000"/>
          <w:bottom w:val="threeDEmboss" w:sz="12" w:space="0" w:color="000000"/>
          <w:right w:val="threeDEmboss"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01"/>
        <w:gridCol w:w="1558"/>
        <w:gridCol w:w="4065"/>
      </w:tblGrid>
      <w:tr w:rsidR="00DA74AF" w:rsidRPr="00DA74AF" w:rsidTr="00DA74AF">
        <w:trPr>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Marqueurs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Relations exprimées</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Rôles</w:t>
            </w:r>
          </w:p>
        </w:tc>
      </w:tr>
      <w:tr w:rsidR="00DA74AF" w:rsidRPr="00DA74AF" w:rsidTr="00DA74AF">
        <w:trPr>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Et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 plus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outre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également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aussi</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 même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puis</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Addition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d’ajouter un nouvel élément ou d’en </w:t>
            </w:r>
            <w:hyperlink r:id="rId9" w:history="1">
              <w:r w:rsidRPr="00DA74AF">
                <w:rPr>
                  <w:rFonts w:ascii="Arial" w:eastAsia="Times New Roman" w:hAnsi="Arial" w:cs="Arial"/>
                  <w:color w:val="0E6186"/>
                  <w:sz w:val="23"/>
                  <w:szCs w:val="23"/>
                  <w:u w:val="single"/>
                  <w:lang w:eastAsia="fr-CA"/>
                </w:rPr>
                <w:t>coordonner</w:t>
              </w:r>
            </w:hyperlink>
            <w:r w:rsidRPr="00DA74AF">
              <w:rPr>
                <w:rFonts w:ascii="Arial" w:eastAsia="Times New Roman" w:hAnsi="Arial" w:cs="Arial"/>
                <w:color w:val="333333"/>
                <w:sz w:val="23"/>
                <w:szCs w:val="23"/>
                <w:lang w:eastAsia="fr-CA"/>
              </w:rPr>
              <w:t> deux ou plusieurs.</w:t>
            </w:r>
          </w:p>
        </w:tc>
      </w:tr>
      <w:tr w:rsidR="00DA74AF" w:rsidRPr="00DA74AF" w:rsidTr="00DA74AF">
        <w:trPr>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D’abord</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ensuite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enfin</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 xml:space="preserve">en premier </w:t>
            </w:r>
            <w:proofErr w:type="spellStart"/>
            <w:r w:rsidRPr="00DA74AF">
              <w:rPr>
                <w:rFonts w:ascii="Arial" w:eastAsia="Times New Roman" w:hAnsi="Arial" w:cs="Arial"/>
                <w:i/>
                <w:iCs/>
                <w:color w:val="333333"/>
                <w:sz w:val="23"/>
                <w:szCs w:val="23"/>
                <w:lang w:eastAsia="fr-CA"/>
              </w:rPr>
              <w:t>lieu</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premièrement</w:t>
            </w:r>
            <w:proofErr w:type="spellEnd"/>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deuxièmement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 xml:space="preserve">d’une </w:t>
            </w:r>
            <w:proofErr w:type="spellStart"/>
            <w:r w:rsidRPr="00DA74AF">
              <w:rPr>
                <w:rFonts w:ascii="Arial" w:eastAsia="Times New Roman" w:hAnsi="Arial" w:cs="Arial"/>
                <w:i/>
                <w:iCs/>
                <w:color w:val="333333"/>
                <w:sz w:val="23"/>
                <w:szCs w:val="23"/>
                <w:lang w:eastAsia="fr-CA"/>
              </w:rPr>
              <w:t>part</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d’autre</w:t>
            </w:r>
            <w:proofErr w:type="spellEnd"/>
            <w:r w:rsidRPr="00DA74AF">
              <w:rPr>
                <w:rFonts w:ascii="Arial" w:eastAsia="Times New Roman" w:hAnsi="Arial" w:cs="Arial"/>
                <w:i/>
                <w:iCs/>
                <w:color w:val="333333"/>
                <w:sz w:val="23"/>
                <w:szCs w:val="23"/>
                <w:lang w:eastAsia="fr-CA"/>
              </w:rPr>
              <w:t xml:space="preserve"> part</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Ordre</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d’énumérer des éléments d’importance égale sur le plan sémantique.</w:t>
            </w:r>
          </w:p>
        </w:tc>
      </w:tr>
      <w:tr w:rsidR="00DA74AF" w:rsidRPr="00DA74AF" w:rsidTr="00DA74AF">
        <w:trPr>
          <w:jc w:val="center"/>
        </w:trPr>
        <w:tc>
          <w:tcPr>
            <w:tcW w:w="50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Mais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cependant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revanche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contrepartie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par contre</w:t>
            </w:r>
            <w:r w:rsidRPr="00DA74AF">
              <w:rPr>
                <w:rFonts w:ascii="Arial" w:eastAsia="Times New Roman" w:hAnsi="Arial" w:cs="Arial"/>
                <w:color w:val="333333"/>
                <w:sz w:val="23"/>
                <w:szCs w:val="23"/>
                <w:lang w:eastAsia="fr-CA"/>
              </w:rPr>
              <w:t>, </w:t>
            </w:r>
            <w:proofErr w:type="spellStart"/>
            <w:r w:rsidRPr="00DA74AF">
              <w:rPr>
                <w:rFonts w:ascii="Arial" w:eastAsia="Times New Roman" w:hAnsi="Arial" w:cs="Arial"/>
                <w:i/>
                <w:iCs/>
                <w:color w:val="333333"/>
                <w:sz w:val="23"/>
                <w:szCs w:val="23"/>
                <w:lang w:eastAsia="fr-CA"/>
              </w:rPr>
              <w:t>toutefois</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néanmoins</w:t>
            </w:r>
            <w:proofErr w:type="spellEnd"/>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pourtant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or</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par ailleurs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bien 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malgré que</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Opposition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Introduisent une idée contraire à la précédente.          </w:t>
            </w:r>
          </w:p>
        </w:tc>
      </w:tr>
      <w:tr w:rsidR="00DA74AF" w:rsidRPr="00DA74AF" w:rsidTr="00DA74AF">
        <w:trPr>
          <w:jc w:val="center"/>
        </w:trPr>
        <w:tc>
          <w:tcPr>
            <w:tcW w:w="50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Concession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de formuler une réserve, de nuancer une idée émise, d’admettre un autre point de vue, etc.</w:t>
            </w:r>
          </w:p>
        </w:tc>
      </w:tr>
      <w:tr w:rsidR="00DA74AF" w:rsidRPr="00DA74AF" w:rsidTr="00DA74AF">
        <w:trPr>
          <w:jc w:val="center"/>
        </w:trPr>
        <w:tc>
          <w:tcPr>
            <w:tcW w:w="50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Restriction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Introduisent une idée qui restreint ou atténue l’idée précédente.       </w:t>
            </w:r>
          </w:p>
        </w:tc>
      </w:tr>
      <w:tr w:rsidR="00DA74AF" w:rsidRPr="00DA74AF" w:rsidTr="00DA74AF">
        <w:trPr>
          <w:jc w:val="center"/>
        </w:trPr>
        <w:tc>
          <w:tcPr>
            <w:tcW w:w="50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En effet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c’est 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c’est-à-dire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fait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car</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 grâce à</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étant donné 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puisque</w:t>
            </w:r>
            <w:r w:rsidRPr="00DA74AF">
              <w:rPr>
                <w:rFonts w:ascii="Arial" w:eastAsia="Times New Roman" w:hAnsi="Arial" w:cs="Arial"/>
                <w:color w:val="333333"/>
                <w:sz w:val="23"/>
                <w:szCs w:val="23"/>
                <w:lang w:eastAsia="fr-CA"/>
              </w:rPr>
              <w:t>, </w:t>
            </w:r>
            <w:proofErr w:type="spellStart"/>
            <w:r w:rsidRPr="00DA74AF">
              <w:rPr>
                <w:rFonts w:ascii="Arial" w:eastAsia="Times New Roman" w:hAnsi="Arial" w:cs="Arial"/>
                <w:i/>
                <w:iCs/>
                <w:color w:val="333333"/>
                <w:sz w:val="23"/>
                <w:szCs w:val="23"/>
                <w:lang w:eastAsia="fr-CA"/>
              </w:rPr>
              <w:t>comme</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parce</w:t>
            </w:r>
            <w:proofErr w:type="spellEnd"/>
            <w:r w:rsidRPr="00DA74AF">
              <w:rPr>
                <w:rFonts w:ascii="Arial" w:eastAsia="Times New Roman" w:hAnsi="Arial" w:cs="Arial"/>
                <w:i/>
                <w:iCs/>
                <w:color w:val="333333"/>
                <w:sz w:val="23"/>
                <w:szCs w:val="23"/>
                <w:lang w:eastAsia="fr-CA"/>
              </w:rPr>
              <w:t xml:space="preserve"> que</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Explication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de développer ou de préciser la pensée.</w:t>
            </w:r>
          </w:p>
        </w:tc>
      </w:tr>
      <w:tr w:rsidR="00DA74AF" w:rsidRPr="00DA74AF" w:rsidTr="00DA74AF">
        <w:trPr>
          <w:jc w:val="center"/>
        </w:trPr>
        <w:tc>
          <w:tcPr>
            <w:tcW w:w="50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Cause</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Annoncent une cause ou une preuve.</w:t>
            </w:r>
          </w:p>
        </w:tc>
      </w:tr>
      <w:tr w:rsidR="00DA74AF" w:rsidRPr="00DA74AF" w:rsidTr="00DA74AF">
        <w:trPr>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Notamment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par exemple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ainsi</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Illustration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d’illustrer, de concrétiser la pensée.</w:t>
            </w:r>
          </w:p>
        </w:tc>
      </w:tr>
      <w:tr w:rsidR="00DA74AF" w:rsidRPr="00DA74AF" w:rsidTr="00DA74AF">
        <w:trPr>
          <w:jc w:val="center"/>
        </w:trPr>
        <w:tc>
          <w:tcPr>
            <w:tcW w:w="50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Donc</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conséquence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c’est pourquoi</w:t>
            </w:r>
            <w:r w:rsidRPr="00DA74AF">
              <w:rPr>
                <w:rFonts w:ascii="Arial" w:eastAsia="Times New Roman" w:hAnsi="Arial" w:cs="Arial"/>
                <w:color w:val="333333"/>
                <w:sz w:val="23"/>
                <w:szCs w:val="23"/>
                <w:lang w:eastAsia="fr-CA"/>
              </w:rPr>
              <w:t>, </w:t>
            </w:r>
            <w:proofErr w:type="spellStart"/>
            <w:r w:rsidRPr="00DA74AF">
              <w:rPr>
                <w:rFonts w:ascii="Arial" w:eastAsia="Times New Roman" w:hAnsi="Arial" w:cs="Arial"/>
                <w:i/>
                <w:iCs/>
                <w:color w:val="333333"/>
                <w:sz w:val="23"/>
                <w:szCs w:val="23"/>
                <w:lang w:eastAsia="fr-CA"/>
              </w:rPr>
              <w:t>ainsi</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alors</w:t>
            </w:r>
            <w:proofErr w:type="spellEnd"/>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tellement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si bien</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définitive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enfin</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Conséquence</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Indiquent l’aboutissement d’une idée ou d’une suite d’idées.</w:t>
            </w:r>
          </w:p>
        </w:tc>
      </w:tr>
      <w:tr w:rsidR="00DA74AF" w:rsidRPr="00DA74AF" w:rsidTr="00DA74AF">
        <w:trPr>
          <w:jc w:val="center"/>
        </w:trPr>
        <w:tc>
          <w:tcPr>
            <w:tcW w:w="50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Conclusion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Marquent la fin d’une démonstration ou d’une suite d’idées.</w:t>
            </w:r>
          </w:p>
        </w:tc>
      </w:tr>
      <w:tr w:rsidR="00DA74AF" w:rsidRPr="00DA74AF" w:rsidTr="00DA74AF">
        <w:trPr>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Bref</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somme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donc</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Synthèse</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Annoncent la synthèse d’un raisonnement ou d’une démonstration.</w:t>
            </w:r>
          </w:p>
        </w:tc>
      </w:tr>
      <w:tr w:rsidR="00DA74AF" w:rsidRPr="00DA74AF" w:rsidTr="00DA74AF">
        <w:trPr>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D’abord</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après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avant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ensuite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pendant ce temps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plus tard</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dès 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comme</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Temps</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de signaler la simultanéité, l’antériorité ou la postériorité entre les faits ou les situations.</w:t>
            </w:r>
          </w:p>
        </w:tc>
      </w:tr>
      <w:tr w:rsidR="00DA74AF" w:rsidRPr="00DA74AF" w:rsidTr="00DA74AF">
        <w:trPr>
          <w:trHeight w:val="735"/>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Pour, dans ce but, à cette fin, à cet effet, afin de, de crainte que, dans l'intention de,</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​But</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Marquent une intention, un dessein, un objectif.</w:t>
            </w:r>
          </w:p>
        </w:tc>
      </w:tr>
      <w:tr w:rsidR="00DA74AF" w:rsidRPr="00DA74AF" w:rsidTr="00DA74AF">
        <w:trPr>
          <w:trHeight w:val="735"/>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Au lieu de, ou...ou, soit...soit, tantôt...tantôt,</w:t>
            </w:r>
            <w:r w:rsidRPr="00DA74AF">
              <w:rPr>
                <w:rFonts w:ascii="Arial" w:eastAsia="Times New Roman" w:hAnsi="Arial" w:cs="Arial"/>
                <w:color w:val="333333"/>
                <w:sz w:val="23"/>
                <w:szCs w:val="23"/>
                <w:lang w:eastAsia="fr-CA"/>
              </w:rPr>
              <w:t>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w:t>
            </w:r>
            <w:r w:rsidRPr="00DA74AF">
              <w:rPr>
                <w:rFonts w:ascii="Arial" w:eastAsia="Times New Roman" w:hAnsi="Arial" w:cs="Arial"/>
                <w:b/>
                <w:bCs/>
                <w:color w:val="333333"/>
                <w:sz w:val="23"/>
                <w:szCs w:val="23"/>
                <w:lang w:eastAsia="fr-CA"/>
              </w:rPr>
              <w:t>Alternative</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​Permettent de soulever deux possibilités, un dilemme.</w:t>
            </w:r>
          </w:p>
        </w:tc>
      </w:tr>
      <w:tr w:rsidR="00DA74AF" w:rsidRPr="00DA74AF" w:rsidTr="00DA74AF">
        <w:trPr>
          <w:trHeight w:val="735"/>
          <w:jc w:val="center"/>
        </w:trPr>
        <w:tc>
          <w:tcPr>
            <w:tcW w:w="5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Si, à condition de, sinon, pourvu que,</w:t>
            </w:r>
            <w:r w:rsidRPr="00DA74AF">
              <w:rPr>
                <w:rFonts w:ascii="Arial" w:eastAsia="Times New Roman" w:hAnsi="Arial" w:cs="Arial"/>
                <w:color w:val="333333"/>
                <w:sz w:val="23"/>
                <w:szCs w:val="23"/>
                <w:lang w:eastAsia="fr-CA"/>
              </w:rPr>
              <w:t> etc.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w:t>
            </w:r>
            <w:r w:rsidRPr="00DA74AF">
              <w:rPr>
                <w:rFonts w:ascii="Arial" w:eastAsia="Times New Roman" w:hAnsi="Arial" w:cs="Arial"/>
                <w:b/>
                <w:bCs/>
                <w:color w:val="333333"/>
                <w:sz w:val="23"/>
                <w:szCs w:val="23"/>
                <w:lang w:eastAsia="fr-CA"/>
              </w:rPr>
              <w:t>Condition</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​Indiquent qu'il existe une condition pour que l'événement ou l'action se concrétise.</w:t>
            </w:r>
          </w:p>
        </w:tc>
      </w:tr>
    </w:tbl>
    <w:p w:rsidR="00DA74AF" w:rsidRDefault="00DA74AF" w:rsidP="00DA74AF">
      <w:pPr>
        <w:jc w:val="both"/>
        <w:rPr>
          <w:rFonts w:ascii="Times New Roman" w:hAnsi="Times New Roman" w:cs="Times New Roman"/>
          <w:sz w:val="24"/>
          <w:szCs w:val="24"/>
        </w:rPr>
      </w:pPr>
    </w:p>
    <w:p w:rsidR="00DA74AF" w:rsidRDefault="00DA74AF" w:rsidP="00DA74AF">
      <w:pPr>
        <w:jc w:val="both"/>
        <w:rPr>
          <w:rFonts w:ascii="Times New Roman" w:hAnsi="Times New Roman" w:cs="Times New Roman"/>
          <w:sz w:val="24"/>
          <w:szCs w:val="24"/>
        </w:rPr>
      </w:pPr>
      <w:r>
        <w:rPr>
          <w:rFonts w:ascii="Times New Roman" w:hAnsi="Times New Roman" w:cs="Times New Roman"/>
          <w:sz w:val="24"/>
          <w:szCs w:val="24"/>
        </w:rPr>
        <w:lastRenderedPageBreak/>
        <w:t>Exemples </w:t>
      </w:r>
      <w:r w:rsidR="0018051C">
        <w:rPr>
          <w:rFonts w:ascii="Times New Roman" w:hAnsi="Times New Roman" w:cs="Times New Roman"/>
          <w:sz w:val="24"/>
          <w:szCs w:val="24"/>
        </w:rPr>
        <w:t>de marqueurs de relation :</w:t>
      </w:r>
    </w:p>
    <w:p w:rsidR="00DA74AF" w:rsidRPr="00DA74AF" w:rsidRDefault="00DA74AF" w:rsidP="00DA74AF">
      <w:pPr>
        <w:spacing w:after="0" w:line="276" w:lineRule="auto"/>
        <w:jc w:val="both"/>
        <w:rPr>
          <w:rFonts w:ascii="Times New Roman" w:hAnsi="Times New Roman" w:cs="Times New Roman"/>
          <w:sz w:val="24"/>
          <w:szCs w:val="24"/>
        </w:rPr>
      </w:pPr>
      <w:r w:rsidRPr="00DA74AF">
        <w:rPr>
          <w:rFonts w:ascii="Times New Roman" w:hAnsi="Times New Roman" w:cs="Times New Roman"/>
          <w:sz w:val="24"/>
          <w:szCs w:val="24"/>
        </w:rPr>
        <w:t xml:space="preserve">Cette voiture est rapide </w:t>
      </w:r>
      <w:r w:rsidRPr="00DA74AF">
        <w:rPr>
          <w:rFonts w:ascii="Times New Roman" w:hAnsi="Times New Roman" w:cs="Times New Roman"/>
          <w:b/>
          <w:sz w:val="24"/>
          <w:szCs w:val="24"/>
        </w:rPr>
        <w:t>et</w:t>
      </w:r>
      <w:r w:rsidRPr="00DA74AF">
        <w:rPr>
          <w:rFonts w:ascii="Times New Roman" w:hAnsi="Times New Roman" w:cs="Times New Roman"/>
          <w:sz w:val="24"/>
          <w:szCs w:val="24"/>
        </w:rPr>
        <w:t xml:space="preserve"> économique. (</w:t>
      </w:r>
      <w:proofErr w:type="gramStart"/>
      <w:r w:rsidRPr="00DA74AF">
        <w:rPr>
          <w:rFonts w:ascii="Times New Roman" w:hAnsi="Times New Roman" w:cs="Times New Roman"/>
          <w:sz w:val="24"/>
          <w:szCs w:val="24"/>
        </w:rPr>
        <w:t>addition</w:t>
      </w:r>
      <w:proofErr w:type="gramEnd"/>
      <w:r w:rsidRPr="00DA74AF">
        <w:rPr>
          <w:rFonts w:ascii="Times New Roman" w:hAnsi="Times New Roman" w:cs="Times New Roman"/>
          <w:sz w:val="24"/>
          <w:szCs w:val="24"/>
        </w:rPr>
        <w:t>)</w:t>
      </w:r>
    </w:p>
    <w:p w:rsidR="00DA74AF" w:rsidRPr="00DA74AF" w:rsidRDefault="00DA74AF" w:rsidP="00DA74AF">
      <w:pPr>
        <w:spacing w:after="0" w:line="276" w:lineRule="auto"/>
        <w:jc w:val="both"/>
        <w:rPr>
          <w:rFonts w:ascii="Times New Roman" w:hAnsi="Times New Roman" w:cs="Times New Roman"/>
          <w:sz w:val="24"/>
          <w:szCs w:val="24"/>
        </w:rPr>
      </w:pPr>
      <w:r w:rsidRPr="00DA74AF">
        <w:rPr>
          <w:rFonts w:ascii="Times New Roman" w:hAnsi="Times New Roman" w:cs="Times New Roman"/>
          <w:sz w:val="24"/>
          <w:szCs w:val="24"/>
        </w:rPr>
        <w:t xml:space="preserve">Cette voiture est rapide, </w:t>
      </w:r>
      <w:r w:rsidRPr="00DA74AF">
        <w:rPr>
          <w:rFonts w:ascii="Times New Roman" w:hAnsi="Times New Roman" w:cs="Times New Roman"/>
          <w:b/>
          <w:sz w:val="24"/>
          <w:szCs w:val="24"/>
        </w:rPr>
        <w:t>mais</w:t>
      </w:r>
      <w:r w:rsidRPr="00DA74AF">
        <w:rPr>
          <w:rFonts w:ascii="Times New Roman" w:hAnsi="Times New Roman" w:cs="Times New Roman"/>
          <w:sz w:val="24"/>
          <w:szCs w:val="24"/>
        </w:rPr>
        <w:t xml:space="preserve"> économique. (</w:t>
      </w:r>
      <w:proofErr w:type="gramStart"/>
      <w:r w:rsidRPr="00DA74AF">
        <w:rPr>
          <w:rFonts w:ascii="Times New Roman" w:hAnsi="Times New Roman" w:cs="Times New Roman"/>
          <w:sz w:val="24"/>
          <w:szCs w:val="24"/>
        </w:rPr>
        <w:t>opposition</w:t>
      </w:r>
      <w:proofErr w:type="gramEnd"/>
      <w:r w:rsidRPr="00DA74AF">
        <w:rPr>
          <w:rFonts w:ascii="Times New Roman" w:hAnsi="Times New Roman" w:cs="Times New Roman"/>
          <w:sz w:val="24"/>
          <w:szCs w:val="24"/>
        </w:rPr>
        <w:t>)</w:t>
      </w:r>
    </w:p>
    <w:p w:rsidR="00DA74AF" w:rsidRPr="00DA74AF" w:rsidRDefault="00DA74AF" w:rsidP="00DA74AF">
      <w:pPr>
        <w:spacing w:after="0" w:line="276" w:lineRule="auto"/>
        <w:jc w:val="both"/>
        <w:rPr>
          <w:rFonts w:ascii="Times New Roman" w:hAnsi="Times New Roman" w:cs="Times New Roman"/>
          <w:sz w:val="24"/>
          <w:szCs w:val="24"/>
        </w:rPr>
      </w:pPr>
      <w:r w:rsidRPr="00DA74AF">
        <w:rPr>
          <w:rFonts w:ascii="Times New Roman" w:hAnsi="Times New Roman" w:cs="Times New Roman"/>
          <w:sz w:val="24"/>
          <w:szCs w:val="24"/>
        </w:rPr>
        <w:t xml:space="preserve">Il n'osait pas dire ce qu'il pense, </w:t>
      </w:r>
      <w:r w:rsidRPr="00DA74AF">
        <w:rPr>
          <w:rFonts w:ascii="Times New Roman" w:hAnsi="Times New Roman" w:cs="Times New Roman"/>
          <w:b/>
          <w:sz w:val="24"/>
          <w:szCs w:val="24"/>
        </w:rPr>
        <w:t>ensuite</w:t>
      </w:r>
      <w:r w:rsidRPr="00DA74AF">
        <w:rPr>
          <w:rFonts w:ascii="Times New Roman" w:hAnsi="Times New Roman" w:cs="Times New Roman"/>
          <w:sz w:val="24"/>
          <w:szCs w:val="24"/>
        </w:rPr>
        <w:t xml:space="preserve"> il l'a regretté. (</w:t>
      </w:r>
      <w:proofErr w:type="gramStart"/>
      <w:r w:rsidRPr="00DA74AF">
        <w:rPr>
          <w:rFonts w:ascii="Times New Roman" w:hAnsi="Times New Roman" w:cs="Times New Roman"/>
          <w:sz w:val="24"/>
          <w:szCs w:val="24"/>
        </w:rPr>
        <w:t>temps</w:t>
      </w:r>
      <w:proofErr w:type="gramEnd"/>
      <w:r w:rsidRPr="00DA74AF">
        <w:rPr>
          <w:rFonts w:ascii="Times New Roman" w:hAnsi="Times New Roman" w:cs="Times New Roman"/>
          <w:sz w:val="24"/>
          <w:szCs w:val="24"/>
        </w:rPr>
        <w:t>)</w:t>
      </w:r>
    </w:p>
    <w:p w:rsidR="00DA74AF" w:rsidRPr="00DA74AF" w:rsidRDefault="00DA74AF" w:rsidP="00DA74AF">
      <w:pPr>
        <w:spacing w:after="0" w:line="276" w:lineRule="auto"/>
        <w:jc w:val="both"/>
        <w:rPr>
          <w:rFonts w:ascii="Times New Roman" w:hAnsi="Times New Roman" w:cs="Times New Roman"/>
          <w:sz w:val="24"/>
          <w:szCs w:val="24"/>
        </w:rPr>
      </w:pPr>
      <w:r w:rsidRPr="00DA74AF">
        <w:rPr>
          <w:rFonts w:ascii="Times New Roman" w:hAnsi="Times New Roman" w:cs="Times New Roman"/>
          <w:sz w:val="24"/>
          <w:szCs w:val="24"/>
        </w:rPr>
        <w:t xml:space="preserve">Il n'osait pas dire ce qu'il pense, </w:t>
      </w:r>
      <w:r w:rsidRPr="00DA74AF">
        <w:rPr>
          <w:rFonts w:ascii="Times New Roman" w:hAnsi="Times New Roman" w:cs="Times New Roman"/>
          <w:b/>
          <w:sz w:val="24"/>
          <w:szCs w:val="24"/>
        </w:rPr>
        <w:t>cependant</w:t>
      </w:r>
      <w:r w:rsidRPr="00DA74AF">
        <w:rPr>
          <w:rFonts w:ascii="Times New Roman" w:hAnsi="Times New Roman" w:cs="Times New Roman"/>
          <w:sz w:val="24"/>
          <w:szCs w:val="24"/>
        </w:rPr>
        <w:t xml:space="preserve"> il l'a regretté. (</w:t>
      </w:r>
      <w:proofErr w:type="gramStart"/>
      <w:r w:rsidRPr="00DA74AF">
        <w:rPr>
          <w:rFonts w:ascii="Times New Roman" w:hAnsi="Times New Roman" w:cs="Times New Roman"/>
          <w:sz w:val="24"/>
          <w:szCs w:val="24"/>
        </w:rPr>
        <w:t>restriction</w:t>
      </w:r>
      <w:proofErr w:type="gramEnd"/>
      <w:r w:rsidRPr="00DA74AF">
        <w:rPr>
          <w:rFonts w:ascii="Times New Roman" w:hAnsi="Times New Roman" w:cs="Times New Roman"/>
          <w:sz w:val="24"/>
          <w:szCs w:val="24"/>
        </w:rPr>
        <w:t>)</w:t>
      </w:r>
    </w:p>
    <w:p w:rsidR="00DA74AF" w:rsidRPr="00DA74AF" w:rsidRDefault="00DA74AF" w:rsidP="00DA74AF">
      <w:pPr>
        <w:spacing w:after="0" w:line="276" w:lineRule="auto"/>
        <w:jc w:val="both"/>
        <w:rPr>
          <w:rFonts w:ascii="Times New Roman" w:hAnsi="Times New Roman" w:cs="Times New Roman"/>
          <w:sz w:val="24"/>
          <w:szCs w:val="24"/>
        </w:rPr>
      </w:pPr>
      <w:r w:rsidRPr="00DA74AF">
        <w:rPr>
          <w:rFonts w:ascii="Times New Roman" w:hAnsi="Times New Roman" w:cs="Times New Roman"/>
          <w:sz w:val="24"/>
          <w:szCs w:val="24"/>
        </w:rPr>
        <w:t xml:space="preserve">Il n'osait pas dire ce qu'il pense, </w:t>
      </w:r>
      <w:r w:rsidRPr="00DA74AF">
        <w:rPr>
          <w:rFonts w:ascii="Times New Roman" w:hAnsi="Times New Roman" w:cs="Times New Roman"/>
          <w:b/>
          <w:sz w:val="24"/>
          <w:szCs w:val="24"/>
        </w:rPr>
        <w:t>de sorte qu</w:t>
      </w:r>
      <w:r w:rsidRPr="00DA74AF">
        <w:rPr>
          <w:rFonts w:ascii="Times New Roman" w:hAnsi="Times New Roman" w:cs="Times New Roman"/>
          <w:sz w:val="24"/>
          <w:szCs w:val="24"/>
        </w:rPr>
        <w:t>'il l'a regretté. (</w:t>
      </w:r>
      <w:proofErr w:type="gramStart"/>
      <w:r w:rsidRPr="00DA74AF">
        <w:rPr>
          <w:rFonts w:ascii="Times New Roman" w:hAnsi="Times New Roman" w:cs="Times New Roman"/>
          <w:sz w:val="24"/>
          <w:szCs w:val="24"/>
        </w:rPr>
        <w:t>conséquence</w:t>
      </w:r>
      <w:proofErr w:type="gramEnd"/>
      <w:r w:rsidRPr="00DA74AF">
        <w:rPr>
          <w:rFonts w:ascii="Times New Roman" w:hAnsi="Times New Roman" w:cs="Times New Roman"/>
          <w:sz w:val="24"/>
          <w:szCs w:val="24"/>
        </w:rPr>
        <w:t>)</w:t>
      </w:r>
    </w:p>
    <w:p w:rsidR="00DA74AF" w:rsidRPr="00DA74AF" w:rsidRDefault="00DA74AF" w:rsidP="00DA74AF">
      <w:pPr>
        <w:spacing w:after="0" w:line="276" w:lineRule="auto"/>
        <w:jc w:val="both"/>
        <w:rPr>
          <w:rFonts w:ascii="Times New Roman" w:hAnsi="Times New Roman" w:cs="Times New Roman"/>
          <w:sz w:val="24"/>
          <w:szCs w:val="24"/>
        </w:rPr>
      </w:pPr>
      <w:r w:rsidRPr="00DA74AF">
        <w:rPr>
          <w:rFonts w:ascii="Times New Roman" w:hAnsi="Times New Roman" w:cs="Times New Roman"/>
          <w:sz w:val="24"/>
          <w:szCs w:val="24"/>
        </w:rPr>
        <w:t xml:space="preserve">Il n'osait pas dire ce qu'il pense, </w:t>
      </w:r>
      <w:r w:rsidRPr="00DA74AF">
        <w:rPr>
          <w:rFonts w:ascii="Times New Roman" w:hAnsi="Times New Roman" w:cs="Times New Roman"/>
          <w:b/>
          <w:sz w:val="24"/>
          <w:szCs w:val="24"/>
        </w:rPr>
        <w:t>au cas où</w:t>
      </w:r>
      <w:r w:rsidRPr="00DA74AF">
        <w:rPr>
          <w:rFonts w:ascii="Times New Roman" w:hAnsi="Times New Roman" w:cs="Times New Roman"/>
          <w:sz w:val="24"/>
          <w:szCs w:val="24"/>
        </w:rPr>
        <w:t xml:space="preserve"> il l'aurait regretté. (</w:t>
      </w:r>
      <w:proofErr w:type="gramStart"/>
      <w:r w:rsidRPr="00DA74AF">
        <w:rPr>
          <w:rFonts w:ascii="Times New Roman" w:hAnsi="Times New Roman" w:cs="Times New Roman"/>
          <w:sz w:val="24"/>
          <w:szCs w:val="24"/>
        </w:rPr>
        <w:t>condition</w:t>
      </w:r>
      <w:proofErr w:type="gramEnd"/>
      <w:r w:rsidRPr="00DA74AF">
        <w:rPr>
          <w:rFonts w:ascii="Times New Roman" w:hAnsi="Times New Roman" w:cs="Times New Roman"/>
          <w:sz w:val="24"/>
          <w:szCs w:val="24"/>
        </w:rPr>
        <w:t>)</w:t>
      </w:r>
    </w:p>
    <w:p w:rsidR="00DA74AF" w:rsidRPr="00DA74AF" w:rsidRDefault="00DA74AF" w:rsidP="00DA74AF">
      <w:pPr>
        <w:spacing w:after="0" w:line="276" w:lineRule="auto"/>
        <w:jc w:val="both"/>
        <w:rPr>
          <w:rFonts w:ascii="Times New Roman" w:hAnsi="Times New Roman" w:cs="Times New Roman"/>
          <w:sz w:val="24"/>
          <w:szCs w:val="24"/>
        </w:rPr>
      </w:pPr>
      <w:r w:rsidRPr="0018051C">
        <w:rPr>
          <w:rFonts w:ascii="Times New Roman" w:hAnsi="Times New Roman" w:cs="Times New Roman"/>
          <w:b/>
          <w:sz w:val="24"/>
          <w:szCs w:val="24"/>
        </w:rPr>
        <w:t>Au lieu de</w:t>
      </w:r>
      <w:r w:rsidRPr="00DA74AF">
        <w:rPr>
          <w:rFonts w:ascii="Times New Roman" w:hAnsi="Times New Roman" w:cs="Times New Roman"/>
          <w:sz w:val="24"/>
          <w:szCs w:val="24"/>
        </w:rPr>
        <w:t xml:space="preserve"> faire ses devoirs, Julien décide d'aller chez un ami. (</w:t>
      </w:r>
      <w:proofErr w:type="gramStart"/>
      <w:r w:rsidRPr="00DA74AF">
        <w:rPr>
          <w:rFonts w:ascii="Times New Roman" w:hAnsi="Times New Roman" w:cs="Times New Roman"/>
          <w:sz w:val="24"/>
          <w:szCs w:val="24"/>
        </w:rPr>
        <w:t>alternative</w:t>
      </w:r>
      <w:proofErr w:type="gramEnd"/>
      <w:r w:rsidRPr="00DA74AF">
        <w:rPr>
          <w:rFonts w:ascii="Times New Roman" w:hAnsi="Times New Roman" w:cs="Times New Roman"/>
          <w:sz w:val="24"/>
          <w:szCs w:val="24"/>
        </w:rPr>
        <w:t>)</w:t>
      </w:r>
    </w:p>
    <w:p w:rsidR="00DA74AF" w:rsidRDefault="00DA74AF" w:rsidP="00DA74AF">
      <w:pPr>
        <w:spacing w:after="0" w:line="276" w:lineRule="auto"/>
        <w:jc w:val="both"/>
        <w:rPr>
          <w:rFonts w:ascii="Times New Roman" w:hAnsi="Times New Roman" w:cs="Times New Roman"/>
          <w:sz w:val="24"/>
          <w:szCs w:val="24"/>
        </w:rPr>
      </w:pPr>
      <w:r w:rsidRPr="0018051C">
        <w:rPr>
          <w:rFonts w:ascii="Times New Roman" w:hAnsi="Times New Roman" w:cs="Times New Roman"/>
          <w:b/>
          <w:sz w:val="24"/>
          <w:szCs w:val="24"/>
        </w:rPr>
        <w:t>Avant de</w:t>
      </w:r>
      <w:r w:rsidRPr="00DA74AF">
        <w:rPr>
          <w:rFonts w:ascii="Times New Roman" w:hAnsi="Times New Roman" w:cs="Times New Roman"/>
          <w:sz w:val="24"/>
          <w:szCs w:val="24"/>
        </w:rPr>
        <w:t xml:space="preserve"> faire ses devoirs, Julien décide d'aller chez un ami. (</w:t>
      </w:r>
      <w:proofErr w:type="gramStart"/>
      <w:r w:rsidRPr="00DA74AF">
        <w:rPr>
          <w:rFonts w:ascii="Times New Roman" w:hAnsi="Times New Roman" w:cs="Times New Roman"/>
          <w:sz w:val="24"/>
          <w:szCs w:val="24"/>
        </w:rPr>
        <w:t>temps</w:t>
      </w:r>
      <w:proofErr w:type="gramEnd"/>
      <w:r w:rsidRPr="00DA74AF">
        <w:rPr>
          <w:rFonts w:ascii="Times New Roman" w:hAnsi="Times New Roman" w:cs="Times New Roman"/>
          <w:sz w:val="24"/>
          <w:szCs w:val="24"/>
        </w:rPr>
        <w:t>: antériorité)</w:t>
      </w:r>
    </w:p>
    <w:p w:rsidR="00DA74AF" w:rsidRDefault="00DA74AF" w:rsidP="0018051C">
      <w:pPr>
        <w:spacing w:after="0" w:line="240" w:lineRule="auto"/>
        <w:jc w:val="both"/>
        <w:rPr>
          <w:rFonts w:ascii="Times New Roman" w:hAnsi="Times New Roman" w:cs="Times New Roman"/>
          <w:sz w:val="24"/>
          <w:szCs w:val="24"/>
        </w:rPr>
      </w:pPr>
    </w:p>
    <w:p w:rsidR="00DA74AF" w:rsidRPr="00DA74AF" w:rsidRDefault="00DA74AF" w:rsidP="00DA74AF">
      <w:pPr>
        <w:jc w:val="both"/>
        <w:rPr>
          <w:rFonts w:ascii="Times New Roman" w:hAnsi="Times New Roman" w:cs="Times New Roman"/>
          <w:color w:val="333333"/>
          <w:sz w:val="24"/>
          <w:szCs w:val="23"/>
          <w:shd w:val="clear" w:color="auto" w:fill="FFFFFF"/>
        </w:rPr>
      </w:pPr>
      <w:r w:rsidRPr="00DA74AF">
        <w:rPr>
          <w:rStyle w:val="lev"/>
          <w:rFonts w:ascii="Times New Roman" w:hAnsi="Times New Roman" w:cs="Times New Roman"/>
          <w:color w:val="333333"/>
          <w:sz w:val="24"/>
          <w:szCs w:val="23"/>
          <w:shd w:val="clear" w:color="auto" w:fill="FFFFFF"/>
        </w:rPr>
        <w:t>Les organisateurs textuels</w:t>
      </w:r>
      <w:r w:rsidRPr="00DA74AF">
        <w:rPr>
          <w:rStyle w:val="apple-converted-space"/>
          <w:rFonts w:ascii="Times New Roman" w:hAnsi="Times New Roman" w:cs="Times New Roman"/>
          <w:color w:val="333333"/>
          <w:sz w:val="24"/>
          <w:szCs w:val="23"/>
          <w:shd w:val="clear" w:color="auto" w:fill="FFFFFF"/>
        </w:rPr>
        <w:t> </w:t>
      </w:r>
      <w:r w:rsidRPr="00DA74AF">
        <w:rPr>
          <w:rFonts w:ascii="Times New Roman" w:hAnsi="Times New Roman" w:cs="Times New Roman"/>
          <w:color w:val="333333"/>
          <w:sz w:val="24"/>
          <w:szCs w:val="23"/>
          <w:shd w:val="clear" w:color="auto" w:fill="FFFFFF"/>
        </w:rPr>
        <w:t>sont des mots ou des groupes de mots qui organisent les différentes parties d’un texte et l’information qu’il contient. Ils facilitent la compréhension du texte et permettent d’extraire sa structure logique. Les organisateurs textuels indiquent aussi la valeur de la transition effectuée d'un paragraphe à un autre : temps, lieu, succession, explication, argumentation, etc.</w:t>
      </w:r>
    </w:p>
    <w:p w:rsidR="00DA74AF" w:rsidRPr="00DA74AF" w:rsidRDefault="00DA74AF" w:rsidP="0018051C">
      <w:pPr>
        <w:spacing w:after="0" w:line="240" w:lineRule="auto"/>
        <w:jc w:val="both"/>
        <w:rPr>
          <w:rFonts w:ascii="Times New Roman" w:hAnsi="Times New Roman" w:cs="Times New Roman"/>
          <w:color w:val="333333"/>
          <w:sz w:val="24"/>
          <w:szCs w:val="23"/>
          <w:shd w:val="clear" w:color="auto" w:fill="FFFFFF"/>
        </w:rPr>
      </w:pPr>
    </w:p>
    <w:p w:rsidR="00DA74AF" w:rsidRPr="00DA74AF" w:rsidRDefault="00DA74AF" w:rsidP="0018051C">
      <w:pPr>
        <w:shd w:val="clear" w:color="auto" w:fill="FFFFFF"/>
        <w:spacing w:after="0" w:line="240" w:lineRule="auto"/>
        <w:jc w:val="center"/>
        <w:rPr>
          <w:rFonts w:ascii="Times New Roman" w:eastAsia="Times New Roman" w:hAnsi="Times New Roman" w:cs="Times New Roman"/>
          <w:b/>
          <w:bCs/>
          <w:color w:val="333333"/>
          <w:sz w:val="24"/>
          <w:szCs w:val="23"/>
          <w:lang w:eastAsia="fr-CA"/>
        </w:rPr>
      </w:pPr>
      <w:r w:rsidRPr="00DA74AF">
        <w:rPr>
          <w:rFonts w:ascii="Times New Roman" w:eastAsia="Times New Roman" w:hAnsi="Times New Roman" w:cs="Times New Roman"/>
          <w:b/>
          <w:bCs/>
          <w:color w:val="333333"/>
          <w:sz w:val="24"/>
          <w:szCs w:val="23"/>
          <w:lang w:eastAsia="fr-CA"/>
        </w:rPr>
        <w:t>Voici les principaux organisateurs textuels regroupés en fonction de ce qu'ils expriment :</w:t>
      </w:r>
    </w:p>
    <w:p w:rsidR="00DA74AF" w:rsidRPr="00DA74AF" w:rsidRDefault="00DA74AF" w:rsidP="0018051C">
      <w:pPr>
        <w:shd w:val="clear" w:color="auto" w:fill="FFFFFF"/>
        <w:spacing w:after="0" w:line="240" w:lineRule="auto"/>
        <w:rPr>
          <w:rFonts w:ascii="Arial" w:eastAsia="Times New Roman" w:hAnsi="Arial" w:cs="Arial"/>
          <w:color w:val="333333"/>
          <w:sz w:val="23"/>
          <w:szCs w:val="23"/>
          <w:lang w:eastAsia="fr-CA"/>
        </w:rPr>
      </w:pPr>
    </w:p>
    <w:tbl>
      <w:tblPr>
        <w:tblW w:w="10482" w:type="dxa"/>
        <w:jc w:val="center"/>
        <w:tblBorders>
          <w:top w:val="threeDEmboss" w:sz="12" w:space="0" w:color="000000"/>
          <w:left w:val="threeDEmboss" w:sz="12" w:space="0" w:color="000000"/>
          <w:bottom w:val="threeDEmboss" w:sz="12" w:space="0" w:color="000000"/>
          <w:right w:val="threeDEmboss"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410"/>
      </w:tblGrid>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Organisateurs textuels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b/>
                <w:bCs/>
                <w:color w:val="333333"/>
                <w:sz w:val="23"/>
                <w:szCs w:val="23"/>
                <w:lang w:eastAsia="fr-CA"/>
              </w:rPr>
              <w:t>Valeurs des transitions</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15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Puis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ensuite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le lendemain</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quelques mois plus tard</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depuis ce jour-là</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 nos jours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1967</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au cours du XX</w:t>
            </w:r>
            <w:r w:rsidRPr="00DA74AF">
              <w:rPr>
                <w:rFonts w:ascii="Arial" w:eastAsia="Times New Roman" w:hAnsi="Arial" w:cs="Arial"/>
                <w:i/>
                <w:iCs/>
                <w:color w:val="333333"/>
                <w:sz w:val="23"/>
                <w:szCs w:val="23"/>
                <w:vertAlign w:val="superscript"/>
                <w:lang w:eastAsia="fr-CA"/>
              </w:rPr>
              <w:t>e</w:t>
            </w:r>
            <w:r w:rsidRPr="00DA74AF">
              <w:rPr>
                <w:rFonts w:ascii="Arial" w:eastAsia="Times New Roman" w:hAnsi="Arial" w:cs="Arial"/>
                <w:i/>
                <w:iCs/>
                <w:color w:val="333333"/>
                <w:sz w:val="23"/>
                <w:szCs w:val="23"/>
                <w:lang w:eastAsia="fr-CA"/>
              </w:rPr>
              <w:t> siècle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il y a de cela très longtemps</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de temps</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15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À côté</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bas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au bord de la rivière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un peu plus loin</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 l’autre côté</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plus au nord</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haut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derrière</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d’espace ou de lieu</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D’abord</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dans un premier temps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premier lieu</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premièrement</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 pour commencer</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d’entrée de jeu</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ensuite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deuxièmement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d’une part </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d’autre part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de plus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outre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enfin</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d’énumération, d’ordre ou de succession</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Ainsi</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autrement dit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d’autres termes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car</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fait</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 en effet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c’est pourquoi</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c’est-à-dire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d’autres mots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pour cette raison</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puisque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parce que</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d’explication ou de justification</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Surtout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essentiellement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par-dessus tout</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de hiérarchisation</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15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Pourtant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cependant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néanmoins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toutefois</w:t>
            </w:r>
            <w:r w:rsidRPr="00DA74AF">
              <w:rPr>
                <w:rFonts w:ascii="Arial" w:eastAsia="Times New Roman" w:hAnsi="Arial" w:cs="Arial"/>
                <w:color w:val="333333"/>
                <w:sz w:val="23"/>
                <w:szCs w:val="23"/>
                <w:lang w:eastAsia="fr-CA"/>
              </w:rPr>
              <w:t>,</w:t>
            </w:r>
            <w:r w:rsidRPr="00DA74AF">
              <w:rPr>
                <w:rFonts w:ascii="Arial" w:eastAsia="Times New Roman" w:hAnsi="Arial" w:cs="Arial"/>
                <w:i/>
                <w:iCs/>
                <w:color w:val="333333"/>
                <w:sz w:val="23"/>
                <w:szCs w:val="23"/>
                <w:lang w:eastAsia="fr-CA"/>
              </w:rPr>
              <w:t> au contraire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par contre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certes</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bien 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quoique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bien sûr</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d’opposition, de concession</w:t>
            </w:r>
          </w:p>
        </w:tc>
      </w:tr>
      <w:tr w:rsidR="00DA74AF" w:rsidRPr="00DA74AF" w:rsidTr="00DA74AF">
        <w:trPr>
          <w:jc w:val="center"/>
        </w:trPr>
        <w:tc>
          <w:tcPr>
            <w:tcW w:w="80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150" w:line="240" w:lineRule="auto"/>
              <w:rPr>
                <w:rFonts w:ascii="Arial" w:eastAsia="Times New Roman" w:hAnsi="Arial" w:cs="Arial"/>
                <w:color w:val="333333"/>
                <w:sz w:val="23"/>
                <w:szCs w:val="23"/>
                <w:lang w:eastAsia="fr-CA"/>
              </w:rPr>
            </w:pPr>
            <w:r w:rsidRPr="00DA74AF">
              <w:rPr>
                <w:rFonts w:ascii="Arial" w:eastAsia="Times New Roman" w:hAnsi="Arial" w:cs="Arial"/>
                <w:i/>
                <w:iCs/>
                <w:color w:val="333333"/>
                <w:sz w:val="23"/>
                <w:szCs w:val="23"/>
                <w:lang w:eastAsia="fr-CA"/>
              </w:rPr>
              <w:t>Donc</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ainsi</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somme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finalement</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résumé</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pour tout dire</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 conclusion</w:t>
            </w:r>
            <w:r w:rsidRPr="00DA74AF">
              <w:rPr>
                <w:rFonts w:ascii="Arial" w:eastAsia="Times New Roman" w:hAnsi="Arial" w:cs="Arial"/>
                <w:color w:val="333333"/>
                <w:sz w:val="23"/>
                <w:szCs w:val="23"/>
                <w:lang w:eastAsia="fr-CA"/>
              </w:rPr>
              <w:t>, </w:t>
            </w:r>
            <w:r w:rsidRPr="00DA74AF">
              <w:rPr>
                <w:rFonts w:ascii="Arial" w:eastAsia="Times New Roman" w:hAnsi="Arial" w:cs="Arial"/>
                <w:i/>
                <w:iCs/>
                <w:color w:val="333333"/>
                <w:sz w:val="23"/>
                <w:szCs w:val="23"/>
                <w:lang w:eastAsia="fr-CA"/>
              </w:rPr>
              <w:t>enfin</w:t>
            </w:r>
            <w:r w:rsidRPr="00DA74AF">
              <w:rPr>
                <w:rFonts w:ascii="Arial" w:eastAsia="Times New Roman" w:hAnsi="Arial" w:cs="Arial"/>
                <w:color w:val="333333"/>
                <w:sz w:val="23"/>
                <w:szCs w:val="23"/>
                <w:lang w:eastAsia="fr-CA"/>
              </w:rPr>
              <w:t>, etc.</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4AF" w:rsidRPr="00DA74AF" w:rsidRDefault="00DA74AF" w:rsidP="00DA74AF">
            <w:pPr>
              <w:spacing w:after="0" w:line="240" w:lineRule="auto"/>
              <w:rPr>
                <w:rFonts w:ascii="Arial" w:eastAsia="Times New Roman" w:hAnsi="Arial" w:cs="Arial"/>
                <w:color w:val="333333"/>
                <w:sz w:val="23"/>
                <w:szCs w:val="23"/>
                <w:lang w:eastAsia="fr-CA"/>
              </w:rPr>
            </w:pPr>
            <w:r w:rsidRPr="00DA74AF">
              <w:rPr>
                <w:rFonts w:ascii="Arial" w:eastAsia="Times New Roman" w:hAnsi="Arial" w:cs="Arial"/>
                <w:color w:val="333333"/>
                <w:sz w:val="23"/>
                <w:szCs w:val="23"/>
                <w:lang w:eastAsia="fr-CA"/>
              </w:rPr>
              <w:t>de conclusion</w:t>
            </w:r>
          </w:p>
        </w:tc>
      </w:tr>
    </w:tbl>
    <w:p w:rsidR="00DA74AF" w:rsidRDefault="00DA74AF" w:rsidP="00DA74AF">
      <w:pPr>
        <w:jc w:val="both"/>
        <w:rPr>
          <w:rFonts w:ascii="Times New Roman" w:hAnsi="Times New Roman" w:cs="Times New Roman"/>
          <w:sz w:val="24"/>
          <w:szCs w:val="24"/>
        </w:rPr>
      </w:pPr>
    </w:p>
    <w:p w:rsidR="0018051C" w:rsidRDefault="00DA74AF" w:rsidP="00DA74AF">
      <w:pPr>
        <w:jc w:val="both"/>
        <w:rPr>
          <w:rFonts w:ascii="Times New Roman" w:hAnsi="Times New Roman" w:cs="Times New Roman"/>
          <w:sz w:val="24"/>
          <w:szCs w:val="24"/>
        </w:rPr>
      </w:pPr>
      <w:r>
        <w:rPr>
          <w:rFonts w:ascii="Times New Roman" w:hAnsi="Times New Roman" w:cs="Times New Roman"/>
          <w:sz w:val="24"/>
          <w:szCs w:val="24"/>
        </w:rPr>
        <w:t>Exemple </w:t>
      </w:r>
      <w:r w:rsidR="0018051C">
        <w:rPr>
          <w:rFonts w:ascii="Times New Roman" w:hAnsi="Times New Roman" w:cs="Times New Roman"/>
          <w:sz w:val="24"/>
          <w:szCs w:val="24"/>
        </w:rPr>
        <w:t>d’organisateurs textuels :</w:t>
      </w:r>
    </w:p>
    <w:p w:rsidR="00E905FC" w:rsidRDefault="00E905FC" w:rsidP="00DA74AF">
      <w:pPr>
        <w:jc w:val="both"/>
        <w:rPr>
          <w:rFonts w:ascii="Times New Roman" w:hAnsi="Times New Roman" w:cs="Times New Roman"/>
          <w:sz w:val="24"/>
          <w:szCs w:val="24"/>
        </w:rPr>
      </w:pPr>
    </w:p>
    <w:p w:rsidR="00DA74AF" w:rsidRPr="00DA74AF" w:rsidRDefault="00DA74AF" w:rsidP="00DA74AF">
      <w:pPr>
        <w:jc w:val="both"/>
        <w:rPr>
          <w:rFonts w:ascii="Times New Roman" w:hAnsi="Times New Roman" w:cs="Times New Roman"/>
          <w:sz w:val="24"/>
          <w:szCs w:val="24"/>
        </w:rPr>
      </w:pPr>
      <w:r w:rsidRPr="00DA74AF">
        <w:rPr>
          <w:rFonts w:ascii="Times New Roman" w:hAnsi="Times New Roman" w:cs="Times New Roman"/>
          <w:b/>
          <w:bCs/>
          <w:sz w:val="24"/>
          <w:szCs w:val="24"/>
        </w:rPr>
        <w:t>Cet automne-là</w:t>
      </w:r>
      <w:r w:rsidRPr="00DA74AF">
        <w:rPr>
          <w:rFonts w:ascii="Times New Roman" w:hAnsi="Times New Roman" w:cs="Times New Roman"/>
          <w:sz w:val="24"/>
          <w:szCs w:val="24"/>
        </w:rPr>
        <w:t xml:space="preserve">, il décida de ne plus remettre au lendemain ce qu'il pouvait faire maintenant. Il devait </w:t>
      </w:r>
      <w:proofErr w:type="gramStart"/>
      <w:r w:rsidRPr="00DA74AF">
        <w:rPr>
          <w:rFonts w:ascii="Times New Roman" w:hAnsi="Times New Roman" w:cs="Times New Roman"/>
          <w:sz w:val="24"/>
          <w:szCs w:val="24"/>
        </w:rPr>
        <w:t>nettoyer</w:t>
      </w:r>
      <w:proofErr w:type="gramEnd"/>
      <w:r w:rsidRPr="00DA74AF">
        <w:rPr>
          <w:rFonts w:ascii="Times New Roman" w:hAnsi="Times New Roman" w:cs="Times New Roman"/>
          <w:sz w:val="24"/>
          <w:szCs w:val="24"/>
        </w:rPr>
        <w:t xml:space="preserve"> la maison, ramasser les feuilles sur son terrain, ranger le mobilier extérieur et préparer ses installations pour l'hiver. </w:t>
      </w:r>
      <w:r w:rsidRPr="00DA74AF">
        <w:rPr>
          <w:rFonts w:ascii="Times New Roman" w:hAnsi="Times New Roman" w:cs="Times New Roman"/>
          <w:b/>
          <w:bCs/>
          <w:sz w:val="24"/>
          <w:szCs w:val="24"/>
        </w:rPr>
        <w:t>Quelques jours plus tard</w:t>
      </w:r>
      <w:r w:rsidRPr="00DA74AF">
        <w:rPr>
          <w:rFonts w:ascii="Times New Roman" w:hAnsi="Times New Roman" w:cs="Times New Roman"/>
          <w:sz w:val="24"/>
          <w:szCs w:val="24"/>
        </w:rPr>
        <w:t>, tout était fait. Il avait effectué ses tâches. </w:t>
      </w:r>
    </w:p>
    <w:sectPr w:rsidR="00DA74AF" w:rsidRPr="00DA74AF" w:rsidSect="00DA74AF">
      <w:footerReference w:type="default" r:id="rId10"/>
      <w:headerReference w:type="first" r:id="rId11"/>
      <w:pgSz w:w="12240" w:h="15840" w:code="11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AF" w:rsidRDefault="00DA74AF" w:rsidP="00DA74AF">
      <w:pPr>
        <w:spacing w:after="0" w:line="240" w:lineRule="auto"/>
      </w:pPr>
      <w:r>
        <w:separator/>
      </w:r>
    </w:p>
  </w:endnote>
  <w:endnote w:type="continuationSeparator" w:id="0">
    <w:p w:rsidR="00DA74AF" w:rsidRDefault="00DA74AF" w:rsidP="00DA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AF" w:rsidRDefault="00DA74AF">
    <w:pPr>
      <w:pStyle w:val="Pieddepage"/>
    </w:pPr>
    <w:r>
      <w:t xml:space="preserve">Source : </w:t>
    </w:r>
    <w:r w:rsidRPr="00DA74AF">
      <w:t>http://www.alloprof.qc.ca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AF" w:rsidRDefault="00DA74AF" w:rsidP="00DA74AF">
      <w:pPr>
        <w:spacing w:after="0" w:line="240" w:lineRule="auto"/>
      </w:pPr>
      <w:r>
        <w:separator/>
      </w:r>
    </w:p>
  </w:footnote>
  <w:footnote w:type="continuationSeparator" w:id="0">
    <w:p w:rsidR="00DA74AF" w:rsidRDefault="00DA74AF" w:rsidP="00DA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AF" w:rsidRPr="008A310A" w:rsidRDefault="00DA74AF">
    <w:pPr>
      <w:pStyle w:val="En-tte"/>
      <w:rPr>
        <w:rFonts w:ascii="Times New Roman" w:hAnsi="Times New Roman" w:cs="Times New Roman"/>
        <w:b/>
        <w:sz w:val="26"/>
        <w:szCs w:val="26"/>
      </w:rPr>
    </w:pPr>
    <w:r w:rsidRPr="008A310A">
      <w:rPr>
        <w:rFonts w:ascii="Times New Roman" w:hAnsi="Times New Roman" w:cs="Times New Roman"/>
        <w:b/>
        <w:sz w:val="26"/>
        <w:szCs w:val="26"/>
      </w:rPr>
      <w:t>FR</w:t>
    </w:r>
    <w:r w:rsidR="008A310A" w:rsidRPr="008A310A">
      <w:rPr>
        <w:rFonts w:ascii="Times New Roman" w:hAnsi="Times New Roman" w:cs="Times New Roman"/>
        <w:b/>
        <w:sz w:val="26"/>
        <w:szCs w:val="26"/>
      </w:rPr>
      <w:t>10F</w:t>
    </w:r>
    <w:r w:rsidRPr="008A310A">
      <w:rPr>
        <w:rFonts w:ascii="Times New Roman" w:hAnsi="Times New Roman" w:cs="Times New Roman"/>
        <w:b/>
        <w:sz w:val="26"/>
        <w:szCs w:val="26"/>
      </w:rPr>
      <w:t xml:space="preserve"> – Les connecteurs logiques (organisateurs textuels et marqueurs de relation)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AF"/>
    <w:rsid w:val="0018051C"/>
    <w:rsid w:val="008A310A"/>
    <w:rsid w:val="008F47D2"/>
    <w:rsid w:val="00AB3EAD"/>
    <w:rsid w:val="00DA74AF"/>
    <w:rsid w:val="00E905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A721"/>
  <w15:chartTrackingRefBased/>
  <w15:docId w15:val="{2D4F7F1C-7FA7-4EB6-AB0F-7EF5085B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4AF"/>
    <w:rPr>
      <w:color w:val="0563C1" w:themeColor="hyperlink"/>
      <w:u w:val="single"/>
    </w:rPr>
  </w:style>
  <w:style w:type="character" w:styleId="lev">
    <w:name w:val="Strong"/>
    <w:basedOn w:val="Policepardfaut"/>
    <w:uiPriority w:val="22"/>
    <w:qFormat/>
    <w:rsid w:val="00DA74AF"/>
    <w:rPr>
      <w:b/>
      <w:bCs/>
    </w:rPr>
  </w:style>
  <w:style w:type="character" w:customStyle="1" w:styleId="apple-converted-space">
    <w:name w:val="apple-converted-space"/>
    <w:basedOn w:val="Policepardfaut"/>
    <w:rsid w:val="00DA74AF"/>
  </w:style>
  <w:style w:type="paragraph" w:styleId="En-tte">
    <w:name w:val="header"/>
    <w:basedOn w:val="Normal"/>
    <w:link w:val="En-tteCar"/>
    <w:uiPriority w:val="99"/>
    <w:unhideWhenUsed/>
    <w:rsid w:val="00DA74AF"/>
    <w:pPr>
      <w:tabs>
        <w:tab w:val="center" w:pos="4320"/>
        <w:tab w:val="right" w:pos="8640"/>
      </w:tabs>
      <w:spacing w:after="0" w:line="240" w:lineRule="auto"/>
    </w:pPr>
  </w:style>
  <w:style w:type="character" w:customStyle="1" w:styleId="En-tteCar">
    <w:name w:val="En-tête Car"/>
    <w:basedOn w:val="Policepardfaut"/>
    <w:link w:val="En-tte"/>
    <w:uiPriority w:val="99"/>
    <w:rsid w:val="00DA74AF"/>
  </w:style>
  <w:style w:type="paragraph" w:styleId="Pieddepage">
    <w:name w:val="footer"/>
    <w:basedOn w:val="Normal"/>
    <w:link w:val="PieddepageCar"/>
    <w:uiPriority w:val="99"/>
    <w:unhideWhenUsed/>
    <w:rsid w:val="00DA74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657">
      <w:bodyDiv w:val="1"/>
      <w:marLeft w:val="0"/>
      <w:marRight w:val="0"/>
      <w:marTop w:val="0"/>
      <w:marBottom w:val="0"/>
      <w:divBdr>
        <w:top w:val="none" w:sz="0" w:space="0" w:color="auto"/>
        <w:left w:val="none" w:sz="0" w:space="0" w:color="auto"/>
        <w:bottom w:val="none" w:sz="0" w:space="0" w:color="auto"/>
        <w:right w:val="none" w:sz="0" w:space="0" w:color="auto"/>
      </w:divBdr>
    </w:div>
    <w:div w:id="718479029">
      <w:bodyDiv w:val="1"/>
      <w:marLeft w:val="0"/>
      <w:marRight w:val="0"/>
      <w:marTop w:val="0"/>
      <w:marBottom w:val="0"/>
      <w:divBdr>
        <w:top w:val="none" w:sz="0" w:space="0" w:color="auto"/>
        <w:left w:val="none" w:sz="0" w:space="0" w:color="auto"/>
        <w:bottom w:val="none" w:sz="0" w:space="0" w:color="auto"/>
        <w:right w:val="none" w:sz="0" w:space="0" w:color="auto"/>
      </w:divBdr>
    </w:div>
    <w:div w:id="1737168041">
      <w:bodyDiv w:val="1"/>
      <w:marLeft w:val="0"/>
      <w:marRight w:val="0"/>
      <w:marTop w:val="0"/>
      <w:marBottom w:val="0"/>
      <w:divBdr>
        <w:top w:val="none" w:sz="0" w:space="0" w:color="auto"/>
        <w:left w:val="none" w:sz="0" w:space="0" w:color="auto"/>
        <w:bottom w:val="none" w:sz="0" w:space="0" w:color="auto"/>
        <w:right w:val="none" w:sz="0" w:space="0" w:color="auto"/>
      </w:divBdr>
    </w:div>
    <w:div w:id="18132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prof.qc.ca/BV/Pages/f123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oprof.qc.ca/BV/Pages/f1229.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oprof.qc.ca/BV/Pages/f1231.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lloprof.qc.ca/BV/Pages/f1150.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River East Transcona School Division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Frederick</dc:creator>
  <cp:keywords/>
  <dc:description/>
  <cp:lastModifiedBy>Martin Frederick</cp:lastModifiedBy>
  <cp:revision>3</cp:revision>
  <dcterms:created xsi:type="dcterms:W3CDTF">2017-02-24T14:30:00Z</dcterms:created>
  <dcterms:modified xsi:type="dcterms:W3CDTF">2017-02-24T14:30:00Z</dcterms:modified>
</cp:coreProperties>
</file>