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0" w:type="dxa"/>
        <w:jc w:val="center"/>
        <w:shd w:val="clear" w:color="auto" w:fill="DFE0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60"/>
        <w:gridCol w:w="2460"/>
        <w:gridCol w:w="2460"/>
        <w:gridCol w:w="2460"/>
      </w:tblGrid>
      <w:tr w:rsidR="00AB4550" w:rsidRPr="00AB4550" w:rsidTr="00AB455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F</w:t>
            </w:r>
          </w:p>
        </w:tc>
      </w:tr>
      <w:tr w:rsidR="00AB4550" w:rsidRPr="00AB4550" w:rsidTr="00AB4550">
        <w:trPr>
          <w:jc w:val="center"/>
        </w:trPr>
        <w:tc>
          <w:tcPr>
            <w:tcW w:w="24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tabs>
                <w:tab w:val="left" w:pos="1110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aboyer</w:t>
            </w:r>
            <w:proofErr w:type="gramEnd"/>
            <w:r>
              <w:rPr>
                <w:rFonts w:ascii="Times New Roman" w:eastAsia="Times New Roman" w:hAnsi="Times New Roman" w:cs="Times New Roman"/>
                <w:color w:val="0A246A"/>
                <w:lang w:val="fr-CA"/>
              </w:rPr>
              <w:tab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accepter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acclamer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accorder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accuser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achever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acquiescer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adhérer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adjurer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admettre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admettre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(s')adresser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affirmer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affranchir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ajouter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alléguer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annoter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ânonner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apostropher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appeler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apprendre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approuver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arguer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argumenter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arrêter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articuler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assener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assurer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assurer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avancer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avancer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aviser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avouer</w:t>
            </w:r>
          </w:p>
        </w:tc>
        <w:tc>
          <w:tcPr>
            <w:tcW w:w="24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</w:rPr>
            </w:pP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babiller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badiner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bafouiller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 </w:t>
            </w:r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balbutier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 </w:t>
            </w:r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balbutier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baragouiner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 </w:t>
            </w:r>
            <w:bookmarkStart w:id="0" w:name="_GoBack"/>
            <w:bookmarkEnd w:id="0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bavarder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bégayer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 </w:t>
            </w:r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beugler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blaguer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bougonner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brailler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bramer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bredouiller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</w:rPr>
              <w:t> 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cafouiller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capituler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chantonner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chuchoter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choisir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clamer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combattre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commenter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commenter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compatir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compléter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composer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concéder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conclure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confesser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confier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confirmer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considérer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contester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contredire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converser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couiner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couper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cracher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crachoter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crépiter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crier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critiquer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croire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débiter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décider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décider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décider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déclamer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déclarer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décrire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dédouaner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défendre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dégoiser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demander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démentir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dénoncer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détailler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deviner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deviser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dialoguer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discourir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discuter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disserter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distinguer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douter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éclater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 xml:space="preserve"> de rire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(s')égosiller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égrener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éluder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émettre (un son)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émettre(une opinion)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(s')emporter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encourager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enguirlander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énoncer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(s')enquérir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entamer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(s')enflammer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entonner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entrer en matière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énumérer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épeler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(s')esclaffer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estimer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essayer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éternuer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(s')étouffer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</w:t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etonner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(s')étrangler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exagérer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examiner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exhorter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exiger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expliquer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exploser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exprimer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(s')excuser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faire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 xml:space="preserve"> miroiter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faire remarquer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faire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fanfaronner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féliciter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flatter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finir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formuler </w:t>
            </w:r>
          </w:p>
        </w:tc>
      </w:tr>
      <w:tr w:rsidR="00AB4550" w:rsidRPr="00AB4550" w:rsidTr="00AB4550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lastRenderedPageBreak/>
              <w:t>G - 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J - 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P - 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7C7E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AB4550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S - Z</w:t>
            </w:r>
          </w:p>
        </w:tc>
      </w:tr>
      <w:tr w:rsidR="00AB4550" w:rsidRPr="00AB4550" w:rsidTr="00AB4550">
        <w:trPr>
          <w:jc w:val="center"/>
        </w:trPr>
        <w:tc>
          <w:tcPr>
            <w:tcW w:w="24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garantir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gargariser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geindre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gémir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glorifier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glisser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gloser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glousser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gouailler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grincer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grogner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grommeler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gronder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haleter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hasarder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héler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hésiter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huer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hurler</w:t>
            </w:r>
          </w:p>
        </w:tc>
        <w:tc>
          <w:tcPr>
            <w:tcW w:w="24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imaginer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implorer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(s')incliner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indiquer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indiquer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infirmer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injurier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innocenter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(s')impatienter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insinuer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insister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insulter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(s')instruire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(s')insurger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intercéder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interdire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(s')intéresser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interroger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interrompre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intervenir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intimer (quelqu'un de parler)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inventorier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ironiser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jauger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juger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jurer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lâcher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lancer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lister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louer (faire un compliment)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manquer de (éclater de rire / s'étouffer)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marmonner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menacer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mentir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mettre en garde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miauler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minauder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minimiser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monologuer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murmurer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moquer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narguer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narrer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négocier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nier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obliger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obtempérer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observer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(s')offusquer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opiner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ordonner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palabrer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papoter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parlementer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parler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proofErr w:type="spell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parler</w:t>
            </w:r>
            <w:proofErr w:type="spell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penser tout haut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permettre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pérorer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persifler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philosopher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piaffer (d'impatience)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plaider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plaisanter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plaindre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plastronner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pleurer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pleurnicher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pontifier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postillonner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pouffer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poursuivre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préciser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préférer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présenter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proférer (des menaces)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prohiber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promettre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prophétiser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proposer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protester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psalmodier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quémander 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questionner 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raconter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railler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rajouter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râler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rapporter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rappeler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rassurer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réaliser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récapituler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réciter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réclamer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reconnaître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rectifier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refuser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regretter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réjouir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remarquer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remettre en question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renchérir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répéter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répliquer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répondre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reprendre (contredire)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reprendre la parole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réprimander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résumer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rétorquer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révéler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revendiquer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réviser (son opinion)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riposter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risquer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ronchonner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rugir</w:t>
            </w:r>
          </w:p>
        </w:tc>
        <w:tc>
          <w:tcPr>
            <w:tcW w:w="24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AB4550" w:rsidRPr="00AB4550" w:rsidRDefault="00AB4550" w:rsidP="00AB455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A246A"/>
                <w:lang w:val="fr-CA"/>
              </w:rPr>
            </w:pPr>
            <w:proofErr w:type="gramStart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t>saluer</w:t>
            </w:r>
            <w:proofErr w:type="gramEnd"/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scruter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seriner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siffler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signaler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sélectionner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soliloquer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solliciter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sommer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souffler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souligner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sourire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souscrire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soutenir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(se) souvenir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suggérer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supplier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supputer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susurrer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tempérer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tempêter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tenter de convaincre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tenter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terminer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tonitruer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tonner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traduire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vérifier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vociférer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vomir (des injures)</w:t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</w:r>
            <w:r w:rsidRPr="00AB4550">
              <w:rPr>
                <w:rFonts w:ascii="Times New Roman" w:eastAsia="Times New Roman" w:hAnsi="Times New Roman" w:cs="Times New Roman"/>
                <w:color w:val="0A246A"/>
                <w:lang w:val="fr-CA"/>
              </w:rPr>
              <w:br/>
              <w:t>zézayer </w:t>
            </w:r>
          </w:p>
        </w:tc>
      </w:tr>
    </w:tbl>
    <w:p w:rsidR="00AB4550" w:rsidRPr="00AB4550" w:rsidRDefault="00AB4550" w:rsidP="00AB4550">
      <w:pPr>
        <w:rPr>
          <w:sz w:val="2"/>
          <w:lang w:val="fr-CA"/>
        </w:rPr>
      </w:pPr>
    </w:p>
    <w:sectPr w:rsidR="00AB4550" w:rsidRPr="00AB4550" w:rsidSect="00AB4550">
      <w:headerReference w:type="first" r:id="rId6"/>
      <w:pgSz w:w="15840" w:h="12240" w:orient="landscape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0" w:rsidRDefault="00AB4550" w:rsidP="00AB4550">
      <w:pPr>
        <w:spacing w:after="0" w:line="240" w:lineRule="auto"/>
      </w:pPr>
      <w:r>
        <w:separator/>
      </w:r>
    </w:p>
  </w:endnote>
  <w:endnote w:type="continuationSeparator" w:id="0">
    <w:p w:rsidR="00AB4550" w:rsidRDefault="00AB4550" w:rsidP="00AB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0" w:rsidRDefault="00AB4550" w:rsidP="00AB4550">
      <w:pPr>
        <w:spacing w:after="0" w:line="240" w:lineRule="auto"/>
      </w:pPr>
      <w:r>
        <w:separator/>
      </w:r>
    </w:p>
  </w:footnote>
  <w:footnote w:type="continuationSeparator" w:id="0">
    <w:p w:rsidR="00AB4550" w:rsidRDefault="00AB4550" w:rsidP="00AB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550" w:rsidRDefault="00AB4550" w:rsidP="00AB4550">
    <w:pPr>
      <w:pStyle w:val="Header"/>
      <w:jc w:val="center"/>
      <w:rPr>
        <w:rFonts w:ascii="Times New Roman" w:hAnsi="Times New Roman" w:cs="Times New Roman"/>
        <w:b/>
        <w:sz w:val="28"/>
        <w:lang w:val="fr-CA"/>
      </w:rPr>
    </w:pPr>
    <w:r w:rsidRPr="00AB4550">
      <w:rPr>
        <w:rFonts w:ascii="Times New Roman" w:hAnsi="Times New Roman" w:cs="Times New Roman"/>
        <w:b/>
        <w:sz w:val="28"/>
        <w:lang w:val="fr-CA"/>
      </w:rPr>
      <w:t>FR30S - Liste des verbes de parole</w:t>
    </w:r>
  </w:p>
  <w:p w:rsidR="00AB4550" w:rsidRPr="00AB4550" w:rsidRDefault="00AB4550" w:rsidP="00AB4550">
    <w:pPr>
      <w:pStyle w:val="Header"/>
      <w:jc w:val="center"/>
      <w:rPr>
        <w:rFonts w:ascii="Times New Roman" w:hAnsi="Times New Roman" w:cs="Times New Roman"/>
        <w:b/>
        <w:sz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50"/>
    <w:rsid w:val="00652325"/>
    <w:rsid w:val="00AB4550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82FF"/>
  <w15:chartTrackingRefBased/>
  <w15:docId w15:val="{0977A6AB-39E9-4EC4-901D-6B9D911D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50"/>
  </w:style>
  <w:style w:type="paragraph" w:styleId="Footer">
    <w:name w:val="footer"/>
    <w:basedOn w:val="Normal"/>
    <w:link w:val="FooterChar"/>
    <w:uiPriority w:val="99"/>
    <w:unhideWhenUsed/>
    <w:rsid w:val="00AB45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asususer</dc:creator>
  <cp:keywords/>
  <dc:description/>
  <cp:lastModifiedBy>asususer</cp:lastModifiedBy>
  <cp:revision>1</cp:revision>
  <dcterms:created xsi:type="dcterms:W3CDTF">2016-09-30T05:40:00Z</dcterms:created>
  <dcterms:modified xsi:type="dcterms:W3CDTF">2016-09-30T05:48:00Z</dcterms:modified>
</cp:coreProperties>
</file>